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800CF" w14:textId="77777777" w:rsidR="008A7E3C" w:rsidRDefault="008A7E3C">
      <w:pPr>
        <w:widowControl w:val="0"/>
        <w:spacing w:before="6"/>
        <w:ind w:left="0" w:hanging="2"/>
        <w:rPr>
          <w:rFonts w:ascii="Arial" w:eastAsia="Arial" w:hAnsi="Arial" w:cs="Arial"/>
          <w:b/>
        </w:rPr>
        <w:sectPr w:rsidR="008A7E3C">
          <w:headerReference w:type="default" r:id="rId11"/>
          <w:footerReference w:type="default" r:id="rId12"/>
          <w:pgSz w:w="11906" w:h="16838"/>
          <w:pgMar w:top="567" w:right="1418" w:bottom="567" w:left="1418" w:header="709" w:footer="709" w:gutter="0"/>
          <w:pgNumType w:start="1"/>
          <w:cols w:space="720"/>
        </w:sectPr>
      </w:pPr>
    </w:p>
    <w:p w14:paraId="75D800D0" w14:textId="77777777" w:rsidR="008A7E3C" w:rsidRDefault="008A7E3C">
      <w:pPr>
        <w:widowControl w:val="0"/>
        <w:spacing w:before="276" w:line="229" w:lineRule="auto"/>
        <w:ind w:left="0" w:right="-19" w:hanging="2"/>
        <w:rPr>
          <w:rFonts w:ascii="Arial" w:eastAsia="Arial" w:hAnsi="Arial" w:cs="Arial"/>
        </w:rPr>
      </w:pPr>
    </w:p>
    <w:p w14:paraId="75D800D1" w14:textId="77777777" w:rsidR="008A7E3C" w:rsidRDefault="006A07EF">
      <w:pPr>
        <w:ind w:left="1" w:hanging="3"/>
        <w:jc w:val="center"/>
        <w:rPr>
          <w:rFonts w:ascii="Gotham Narrow Book" w:eastAsia="Gotham Narrow Book" w:hAnsi="Gotham Narrow Book" w:cs="Gotham Narrow Book"/>
          <w:sz w:val="30"/>
          <w:szCs w:val="30"/>
        </w:rPr>
      </w:pPr>
      <w:r>
        <w:rPr>
          <w:rFonts w:ascii="Gotham Narrow Book" w:eastAsia="Gotham Narrow Book" w:hAnsi="Gotham Narrow Book" w:cs="Gotham Narrow Book"/>
          <w:b/>
          <w:sz w:val="30"/>
          <w:szCs w:val="30"/>
        </w:rPr>
        <w:t>ASMIRT STUDENT PAPERS PRESENTATION NIGHT</w:t>
      </w:r>
    </w:p>
    <w:p w14:paraId="75D800D2" w14:textId="294B53C5" w:rsidR="008A7E3C" w:rsidRDefault="008B21B1">
      <w:pPr>
        <w:ind w:left="1" w:hanging="3"/>
        <w:jc w:val="center"/>
        <w:rPr>
          <w:rFonts w:ascii="Arial" w:eastAsia="Arial" w:hAnsi="Arial" w:cs="Arial"/>
          <w:i/>
        </w:rPr>
      </w:pPr>
      <w:r>
        <w:rPr>
          <w:rFonts w:ascii="Gotham Narrow Book" w:eastAsia="Gotham Narrow Book" w:hAnsi="Gotham Narrow Book" w:cs="Gotham Narrow Book"/>
          <w:b/>
          <w:i/>
          <w:sz w:val="28"/>
          <w:szCs w:val="28"/>
        </w:rPr>
        <w:t>8</w:t>
      </w:r>
      <w:r w:rsidR="006A07EF">
        <w:rPr>
          <w:rFonts w:ascii="Gotham Narrow Book" w:eastAsia="Gotham Narrow Book" w:hAnsi="Gotham Narrow Book" w:cs="Gotham Narrow Book"/>
          <w:b/>
          <w:i/>
          <w:sz w:val="28"/>
          <w:szCs w:val="28"/>
        </w:rPr>
        <w:t>th October 202</w:t>
      </w:r>
      <w:r>
        <w:rPr>
          <w:rFonts w:ascii="Gotham Narrow Book" w:eastAsia="Gotham Narrow Book" w:hAnsi="Gotham Narrow Book" w:cs="Gotham Narrow Book"/>
          <w:b/>
          <w:i/>
          <w:sz w:val="28"/>
          <w:szCs w:val="28"/>
        </w:rPr>
        <w:t>6</w:t>
      </w:r>
    </w:p>
    <w:p w14:paraId="6D261101" w14:textId="750DBD84" w:rsidR="00EA2975" w:rsidRDefault="006A07EF" w:rsidP="00EA2975">
      <w:pPr>
        <w:widowControl w:val="0"/>
        <w:spacing w:before="276" w:line="229" w:lineRule="auto"/>
        <w:ind w:left="0" w:right="-19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Continuing Education Committee (CEC), Queensland Branch of ASMIRT is asking for expressions of interest from Queensland student members who would like to prepare a </w:t>
      </w:r>
      <w:r w:rsidR="007D36E6">
        <w:rPr>
          <w:rFonts w:ascii="Arial" w:eastAsia="Arial" w:hAnsi="Arial" w:cs="Arial"/>
        </w:rPr>
        <w:t>short</w:t>
      </w:r>
      <w:r>
        <w:rPr>
          <w:rFonts w:ascii="Arial" w:eastAsia="Arial" w:hAnsi="Arial" w:cs="Arial"/>
        </w:rPr>
        <w:t xml:space="preserve"> presentation for the Student Paper Presentation meeting on T</w:t>
      </w:r>
      <w:r w:rsidR="000A3F1B">
        <w:rPr>
          <w:rFonts w:ascii="Arial" w:eastAsia="Arial" w:hAnsi="Arial" w:cs="Arial"/>
        </w:rPr>
        <w:t>hursday 8</w:t>
      </w:r>
      <w:r>
        <w:rPr>
          <w:rFonts w:ascii="Arial" w:eastAsia="Arial" w:hAnsi="Arial" w:cs="Arial"/>
        </w:rPr>
        <w:t>th October 202</w:t>
      </w:r>
      <w:r w:rsidR="006D1FB7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, beginning at 6pm. </w:t>
      </w:r>
    </w:p>
    <w:p w14:paraId="75D800D3" w14:textId="0F857382" w:rsidR="008A7E3C" w:rsidRDefault="00EA2975" w:rsidP="00EA2975">
      <w:pPr>
        <w:widowControl w:val="0"/>
        <w:spacing w:before="276" w:line="229" w:lineRule="auto"/>
        <w:ind w:left="0" w:right="-19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Prizes are awarded for the highest-scoring presentations in each of the following categories: medical imaging, radiation therapy and nuclear medicine. The successful student members would represent Queensland in the Student Papers section of the ASMIRT National Conference, being held in Melbourne</w:t>
      </w:r>
      <w:r w:rsidR="004E4CD1">
        <w:rPr>
          <w:rFonts w:ascii="Arial" w:eastAsia="Arial" w:hAnsi="Arial" w:cs="Arial"/>
        </w:rPr>
        <w:t xml:space="preserve"> from 14 – 17April</w:t>
      </w:r>
      <w:r w:rsidR="007A49B1">
        <w:rPr>
          <w:rFonts w:ascii="Arial" w:eastAsia="Arial" w:hAnsi="Arial" w:cs="Arial"/>
        </w:rPr>
        <w:t xml:space="preserve"> </w:t>
      </w:r>
      <w:r w:rsidR="008705A1">
        <w:rPr>
          <w:rFonts w:ascii="Arial" w:eastAsia="Arial" w:hAnsi="Arial" w:cs="Arial"/>
        </w:rPr>
        <w:t>2027 and</w:t>
      </w:r>
      <w:r>
        <w:rPr>
          <w:rFonts w:ascii="Arial" w:eastAsia="Arial" w:hAnsi="Arial" w:cs="Arial"/>
        </w:rPr>
        <w:t xml:space="preserve"> compete for the National Student Prize. </w:t>
      </w:r>
      <w:r w:rsidRPr="007D36E6">
        <w:rPr>
          <w:rFonts w:ascii="Arial" w:eastAsia="Arial" w:hAnsi="Arial" w:cs="Arial"/>
        </w:rPr>
        <w:t>ASMIRT will provide</w:t>
      </w:r>
      <w:r>
        <w:rPr>
          <w:rFonts w:ascii="Arial" w:eastAsia="Arial" w:hAnsi="Arial" w:cs="Arial"/>
        </w:rPr>
        <w:t xml:space="preserve"> </w:t>
      </w:r>
      <w:r w:rsidRPr="007D36E6">
        <w:rPr>
          <w:rFonts w:ascii="Arial" w:eastAsia="Arial" w:hAnsi="Arial" w:cs="Arial"/>
        </w:rPr>
        <w:t xml:space="preserve">complementary travel, accommodation and ASMIRT conference registration for </w:t>
      </w:r>
      <w:r>
        <w:rPr>
          <w:rFonts w:ascii="Arial" w:eastAsia="Arial" w:hAnsi="Arial" w:cs="Arial"/>
        </w:rPr>
        <w:t xml:space="preserve">the </w:t>
      </w:r>
      <w:r w:rsidRPr="007D36E6">
        <w:rPr>
          <w:rFonts w:ascii="Arial" w:eastAsia="Arial" w:hAnsi="Arial" w:cs="Arial"/>
        </w:rPr>
        <w:t>winners to attend and present.</w:t>
      </w:r>
      <w:r>
        <w:rPr>
          <w:rFonts w:ascii="Arial" w:eastAsia="Arial" w:hAnsi="Arial" w:cs="Arial"/>
        </w:rPr>
        <w:t xml:space="preserve"> </w:t>
      </w:r>
      <w:r w:rsidR="006A07EF">
        <w:rPr>
          <w:rFonts w:ascii="Arial" w:eastAsia="Arial" w:hAnsi="Arial" w:cs="Arial"/>
        </w:rPr>
        <w:t xml:space="preserve">This is a great opportunity to </w:t>
      </w:r>
      <w:r>
        <w:rPr>
          <w:rFonts w:ascii="Arial" w:eastAsia="Arial" w:hAnsi="Arial" w:cs="Arial"/>
        </w:rPr>
        <w:t>network with medical radiation science professionals and students</w:t>
      </w:r>
      <w:r w:rsidR="006A07EF">
        <w:rPr>
          <w:rFonts w:ascii="Arial" w:eastAsia="Arial" w:hAnsi="Arial" w:cs="Arial"/>
        </w:rPr>
        <w:t xml:space="preserve"> from </w:t>
      </w:r>
      <w:r>
        <w:rPr>
          <w:rFonts w:ascii="Arial" w:eastAsia="Arial" w:hAnsi="Arial" w:cs="Arial"/>
        </w:rPr>
        <w:t>across</w:t>
      </w:r>
      <w:r w:rsidR="006A07EF">
        <w:rPr>
          <w:rFonts w:ascii="Arial" w:eastAsia="Arial" w:hAnsi="Arial" w:cs="Arial"/>
        </w:rPr>
        <w:t xml:space="preserve"> Australia and overseas. </w:t>
      </w:r>
    </w:p>
    <w:p w14:paraId="75D800D4" w14:textId="759654EA" w:rsidR="008A7E3C" w:rsidRDefault="006A07EF">
      <w:pPr>
        <w:widowControl w:val="0"/>
        <w:spacing w:before="258" w:line="228" w:lineRule="auto"/>
        <w:ind w:left="0" w:right="5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Papers are usually an individual </w:t>
      </w:r>
      <w:r w:rsidR="002D2EBC">
        <w:rPr>
          <w:rFonts w:ascii="Arial" w:eastAsia="Arial" w:hAnsi="Arial" w:cs="Arial"/>
        </w:rPr>
        <w:t>effort,</w:t>
      </w:r>
      <w:r>
        <w:rPr>
          <w:rFonts w:ascii="Arial" w:eastAsia="Arial" w:hAnsi="Arial" w:cs="Arial"/>
        </w:rPr>
        <w:t xml:space="preserve"> but joint presentations are also acceptable. There are various topic areas and styles you can choose for </w:t>
      </w:r>
      <w:r w:rsidR="004340D9">
        <w:rPr>
          <w:rFonts w:ascii="Arial" w:eastAsia="Arial" w:hAnsi="Arial" w:cs="Arial"/>
        </w:rPr>
        <w:t>presentation. Topics</w:t>
      </w:r>
      <w:r>
        <w:rPr>
          <w:rFonts w:ascii="Arial" w:eastAsia="Arial" w:hAnsi="Arial" w:cs="Arial"/>
        </w:rPr>
        <w:t xml:space="preserve"> in medical imaging</w:t>
      </w:r>
      <w:r w:rsidR="00EA2975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 xml:space="preserve">radiation therapy </w:t>
      </w:r>
      <w:r w:rsidR="00EA2975">
        <w:rPr>
          <w:rFonts w:ascii="Arial" w:eastAsia="Arial" w:hAnsi="Arial" w:cs="Arial"/>
        </w:rPr>
        <w:t xml:space="preserve">or nuclear medicine </w:t>
      </w:r>
      <w:r>
        <w:rPr>
          <w:rFonts w:ascii="Arial" w:eastAsia="Arial" w:hAnsi="Arial" w:cs="Arial"/>
        </w:rPr>
        <w:t xml:space="preserve">covering techniques, recent developments, patient care and organisation/process development are all relevant. Literature reviews of comparative techniques, as well as case studies which illustrate the effectiveness/ineffectiveness of a certain process are </w:t>
      </w:r>
      <w:r w:rsidR="00170F1F">
        <w:rPr>
          <w:rFonts w:ascii="Arial" w:eastAsia="Arial" w:hAnsi="Arial" w:cs="Arial"/>
        </w:rPr>
        <w:t xml:space="preserve">also </w:t>
      </w:r>
      <w:r>
        <w:rPr>
          <w:rFonts w:ascii="Arial" w:eastAsia="Arial" w:hAnsi="Arial" w:cs="Arial"/>
        </w:rPr>
        <w:t xml:space="preserve">common approaches. </w:t>
      </w:r>
    </w:p>
    <w:p w14:paraId="75D800D5" w14:textId="71A8073E" w:rsidR="008A7E3C" w:rsidRDefault="006A07EF">
      <w:pPr>
        <w:widowControl w:val="0"/>
        <w:spacing w:before="258" w:line="228" w:lineRule="auto"/>
        <w:ind w:left="0" w:right="5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If you are </w:t>
      </w:r>
      <w:r w:rsidR="00170F1F">
        <w:rPr>
          <w:rFonts w:ascii="Arial" w:eastAsia="Arial" w:hAnsi="Arial" w:cs="Arial"/>
        </w:rPr>
        <w:t>interested,</w:t>
      </w:r>
      <w:r>
        <w:rPr>
          <w:rFonts w:ascii="Arial" w:eastAsia="Arial" w:hAnsi="Arial" w:cs="Arial"/>
        </w:rPr>
        <w:t xml:space="preserve"> we ask that you complete and submit the abstract submission form provided below and email it to </w:t>
      </w:r>
      <w:hyperlink r:id="rId13">
        <w:r>
          <w:rPr>
            <w:rFonts w:ascii="Arial" w:eastAsia="Arial" w:hAnsi="Arial" w:cs="Arial"/>
            <w:color w:val="1155CC"/>
            <w:u w:val="single"/>
          </w:rPr>
          <w:t>cec.queensland@gmail.com</w:t>
        </w:r>
      </w:hyperlink>
      <w:r>
        <w:rPr>
          <w:rFonts w:ascii="Arial" w:eastAsia="Arial" w:hAnsi="Arial" w:cs="Arial"/>
        </w:rPr>
        <w:t xml:space="preserve"> by </w:t>
      </w:r>
      <w:r w:rsidR="00170F1F">
        <w:rPr>
          <w:rFonts w:ascii="Arial" w:eastAsia="Arial" w:hAnsi="Arial" w:cs="Arial"/>
        </w:rPr>
        <w:t>Sunday 30</w:t>
      </w:r>
      <w:r w:rsidR="00170F1F" w:rsidRPr="00170F1F">
        <w:rPr>
          <w:rFonts w:ascii="Arial" w:eastAsia="Arial" w:hAnsi="Arial" w:cs="Arial"/>
          <w:vertAlign w:val="superscript"/>
        </w:rPr>
        <w:t>th</w:t>
      </w:r>
      <w:r>
        <w:rPr>
          <w:rFonts w:ascii="Arial" w:eastAsia="Arial" w:hAnsi="Arial" w:cs="Arial"/>
        </w:rPr>
        <w:t xml:space="preserve"> August. </w:t>
      </w:r>
      <w:r>
        <w:rPr>
          <w:rFonts w:ascii="Arial" w:eastAsia="Arial" w:hAnsi="Arial" w:cs="Arial"/>
          <w:highlight w:val="white"/>
        </w:rPr>
        <w:t>Once the committee has reviewed all the abstracts, the CEC will notify the successful students who will be included on the program.</w:t>
      </w:r>
      <w:r w:rsidR="00F2644E" w:rsidRPr="00F2644E">
        <w:t xml:space="preserve"> </w:t>
      </w:r>
      <w:r w:rsidR="00F2644E" w:rsidRPr="00F2644E">
        <w:rPr>
          <w:rFonts w:ascii="Arial" w:eastAsia="Arial" w:hAnsi="Arial" w:cs="Arial"/>
        </w:rPr>
        <w:t>All presentations must be given live and in front of an audience. Online and pre-recorded presentations are not permitted</w:t>
      </w:r>
      <w:r w:rsidR="00F2644E">
        <w:rPr>
          <w:rFonts w:ascii="Arial" w:eastAsia="Arial" w:hAnsi="Arial" w:cs="Arial"/>
        </w:rPr>
        <w:t>.</w:t>
      </w:r>
    </w:p>
    <w:p w14:paraId="75D800D6" w14:textId="77777777" w:rsidR="008A7E3C" w:rsidRDefault="006A07EF">
      <w:pPr>
        <w:widowControl w:val="0"/>
        <w:spacing w:before="258" w:line="228" w:lineRule="auto"/>
        <w:ind w:left="0" w:right="5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If you would like more information or if you have any questions about this process, please contact the CEC Queensland email. </w:t>
      </w:r>
    </w:p>
    <w:p w14:paraId="75D800D7" w14:textId="77777777" w:rsidR="008A7E3C" w:rsidRDefault="008A7E3C">
      <w:pPr>
        <w:widowControl w:val="0"/>
        <w:spacing w:before="258" w:line="228" w:lineRule="auto"/>
        <w:ind w:left="0" w:right="50" w:hanging="2"/>
        <w:rPr>
          <w:rFonts w:ascii="Arial" w:eastAsia="Arial" w:hAnsi="Arial" w:cs="Arial"/>
        </w:rPr>
      </w:pPr>
    </w:p>
    <w:p w14:paraId="75D800D8" w14:textId="77777777" w:rsidR="008A7E3C" w:rsidRDefault="008A7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otham Narrow Book" w:eastAsia="Gotham Narrow Book" w:hAnsi="Gotham Narrow Book" w:cs="Gotham Narrow Book"/>
          <w:sz w:val="22"/>
          <w:szCs w:val="22"/>
        </w:rPr>
      </w:pPr>
    </w:p>
    <w:p w14:paraId="75D800D9" w14:textId="77777777" w:rsidR="008A7E3C" w:rsidRDefault="008A7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otham Narrow Book" w:eastAsia="Gotham Narrow Book" w:hAnsi="Gotham Narrow Book" w:cs="Gotham Narrow Book"/>
          <w:sz w:val="22"/>
          <w:szCs w:val="22"/>
        </w:rPr>
      </w:pPr>
    </w:p>
    <w:p w14:paraId="75D800DA" w14:textId="77777777" w:rsidR="008A7E3C" w:rsidRDefault="008A7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otham Narrow Book" w:eastAsia="Gotham Narrow Book" w:hAnsi="Gotham Narrow Book" w:cs="Gotham Narrow Book"/>
          <w:sz w:val="22"/>
          <w:szCs w:val="22"/>
        </w:rPr>
      </w:pPr>
    </w:p>
    <w:p w14:paraId="75D800DB" w14:textId="77777777" w:rsidR="008A7E3C" w:rsidRDefault="008A7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otham Narrow Book" w:eastAsia="Gotham Narrow Book" w:hAnsi="Gotham Narrow Book" w:cs="Gotham Narrow Book"/>
          <w:sz w:val="22"/>
          <w:szCs w:val="22"/>
        </w:rPr>
      </w:pPr>
    </w:p>
    <w:p w14:paraId="75D800DC" w14:textId="77777777" w:rsidR="008A7E3C" w:rsidRDefault="008A7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otham Narrow Book" w:eastAsia="Gotham Narrow Book" w:hAnsi="Gotham Narrow Book" w:cs="Gotham Narrow Book"/>
          <w:sz w:val="22"/>
          <w:szCs w:val="22"/>
        </w:rPr>
      </w:pPr>
    </w:p>
    <w:p w14:paraId="75D800DD" w14:textId="77777777" w:rsidR="008A7E3C" w:rsidRDefault="008A7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otham Narrow Book" w:eastAsia="Gotham Narrow Book" w:hAnsi="Gotham Narrow Book" w:cs="Gotham Narrow Book"/>
          <w:sz w:val="22"/>
          <w:szCs w:val="22"/>
        </w:rPr>
      </w:pPr>
    </w:p>
    <w:p w14:paraId="75D800DE" w14:textId="77777777" w:rsidR="008A7E3C" w:rsidRDefault="008A7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otham Narrow Book" w:eastAsia="Gotham Narrow Book" w:hAnsi="Gotham Narrow Book" w:cs="Gotham Narrow Book"/>
          <w:sz w:val="22"/>
          <w:szCs w:val="22"/>
        </w:rPr>
      </w:pPr>
    </w:p>
    <w:p w14:paraId="75D800DF" w14:textId="77777777" w:rsidR="008A7E3C" w:rsidRDefault="008A7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otham Narrow Book" w:eastAsia="Gotham Narrow Book" w:hAnsi="Gotham Narrow Book" w:cs="Gotham Narrow Book"/>
          <w:sz w:val="22"/>
          <w:szCs w:val="22"/>
        </w:rPr>
      </w:pPr>
    </w:p>
    <w:p w14:paraId="75D800E0" w14:textId="77777777" w:rsidR="008A7E3C" w:rsidRDefault="008A7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otham Narrow Book" w:eastAsia="Gotham Narrow Book" w:hAnsi="Gotham Narrow Book" w:cs="Gotham Narrow Book"/>
          <w:sz w:val="22"/>
          <w:szCs w:val="22"/>
        </w:rPr>
      </w:pPr>
    </w:p>
    <w:p w14:paraId="75D800E1" w14:textId="77777777" w:rsidR="008A7E3C" w:rsidRDefault="008A7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otham Narrow Book" w:eastAsia="Gotham Narrow Book" w:hAnsi="Gotham Narrow Book" w:cs="Gotham Narrow Book"/>
          <w:sz w:val="22"/>
          <w:szCs w:val="22"/>
        </w:rPr>
      </w:pPr>
    </w:p>
    <w:p w14:paraId="75D800E2" w14:textId="77777777" w:rsidR="008A7E3C" w:rsidRDefault="008A7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otham Narrow Book" w:eastAsia="Gotham Narrow Book" w:hAnsi="Gotham Narrow Book" w:cs="Gotham Narrow Book"/>
          <w:sz w:val="22"/>
          <w:szCs w:val="22"/>
        </w:rPr>
      </w:pPr>
    </w:p>
    <w:p w14:paraId="75D800E3" w14:textId="77777777" w:rsidR="008A7E3C" w:rsidRDefault="008A7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otham Narrow Book" w:eastAsia="Gotham Narrow Book" w:hAnsi="Gotham Narrow Book" w:cs="Gotham Narrow Book"/>
          <w:sz w:val="22"/>
          <w:szCs w:val="22"/>
        </w:rPr>
      </w:pPr>
    </w:p>
    <w:p w14:paraId="75D800E8" w14:textId="77777777" w:rsidR="008A7E3C" w:rsidRDefault="006A07EF">
      <w:pPr>
        <w:ind w:left="1" w:hanging="3"/>
        <w:jc w:val="center"/>
        <w:rPr>
          <w:rFonts w:ascii="Gotham Narrow Book" w:eastAsia="Gotham Narrow Book" w:hAnsi="Gotham Narrow Book" w:cs="Gotham Narrow Book"/>
          <w:b/>
          <w:sz w:val="30"/>
          <w:szCs w:val="30"/>
        </w:rPr>
      </w:pPr>
      <w:r>
        <w:rPr>
          <w:rFonts w:ascii="Gotham Narrow Book" w:eastAsia="Gotham Narrow Book" w:hAnsi="Gotham Narrow Book" w:cs="Gotham Narrow Book"/>
          <w:b/>
          <w:sz w:val="30"/>
          <w:szCs w:val="30"/>
        </w:rPr>
        <w:lastRenderedPageBreak/>
        <w:t>ABSTRACT SUBMISSION FORM</w:t>
      </w:r>
    </w:p>
    <w:p w14:paraId="75D800E9" w14:textId="77777777" w:rsidR="008A7E3C" w:rsidRDefault="008A7E3C">
      <w:pPr>
        <w:ind w:left="1" w:hanging="3"/>
        <w:jc w:val="center"/>
        <w:rPr>
          <w:rFonts w:ascii="Gotham Narrow Book" w:eastAsia="Gotham Narrow Book" w:hAnsi="Gotham Narrow Book" w:cs="Gotham Narrow Book"/>
          <w:b/>
          <w:sz w:val="30"/>
          <w:szCs w:val="30"/>
        </w:rPr>
      </w:pPr>
    </w:p>
    <w:p w14:paraId="75D800EA" w14:textId="77777777" w:rsidR="008A7E3C" w:rsidRDefault="006A07EF">
      <w:pPr>
        <w:ind w:left="0" w:hanging="2"/>
        <w:jc w:val="center"/>
        <w:rPr>
          <w:rFonts w:ascii="Gotham Narrow Book" w:eastAsia="Gotham Narrow Book" w:hAnsi="Gotham Narrow Book" w:cs="Gotham Narrow Book"/>
          <w:sz w:val="22"/>
          <w:szCs w:val="22"/>
          <w:u w:val="single"/>
        </w:rPr>
      </w:pPr>
      <w:r>
        <w:rPr>
          <w:rFonts w:ascii="Gotham Narrow Book" w:eastAsia="Gotham Narrow Book" w:hAnsi="Gotham Narrow Book" w:cs="Gotham Narrow Book"/>
          <w:b/>
          <w:sz w:val="22"/>
          <w:szCs w:val="22"/>
          <w:u w:val="single"/>
        </w:rPr>
        <w:t>All presentations are 15 mins in total, 12 mins speaking and 3 mins for questions</w:t>
      </w:r>
    </w:p>
    <w:p w14:paraId="75D800EB" w14:textId="77777777" w:rsidR="008A7E3C" w:rsidRDefault="008A7E3C">
      <w:pPr>
        <w:ind w:left="0" w:hanging="2"/>
        <w:jc w:val="center"/>
        <w:rPr>
          <w:rFonts w:ascii="Gotham Narrow Book" w:eastAsia="Gotham Narrow Book" w:hAnsi="Gotham Narrow Book" w:cs="Gotham Narrow Book"/>
          <w:color w:val="000000"/>
          <w:sz w:val="20"/>
          <w:szCs w:val="20"/>
          <w:u w:val="single"/>
        </w:rPr>
      </w:pPr>
    </w:p>
    <w:tbl>
      <w:tblPr>
        <w:tblStyle w:val="a2"/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484"/>
      </w:tblGrid>
      <w:tr w:rsidR="008A7E3C" w14:paraId="75D800EF" w14:textId="77777777">
        <w:tc>
          <w:tcPr>
            <w:tcW w:w="2802" w:type="dxa"/>
          </w:tcPr>
          <w:p w14:paraId="75D800EC" w14:textId="77777777" w:rsidR="008A7E3C" w:rsidRDefault="006A07EF">
            <w:pPr>
              <w:ind w:left="0" w:hanging="2"/>
              <w:rPr>
                <w:rFonts w:ascii="Gotham Narrow Book" w:eastAsia="Gotham Narrow Book" w:hAnsi="Gotham Narrow Book" w:cs="Gotham Narrow Book"/>
                <w:color w:val="000000"/>
                <w:sz w:val="20"/>
                <w:szCs w:val="20"/>
                <w:u w:val="single"/>
              </w:rPr>
            </w:pPr>
            <w:r>
              <w:rPr>
                <w:rFonts w:ascii="Gotham Narrow Book" w:eastAsia="Gotham Narrow Book" w:hAnsi="Gotham Narrow Book" w:cs="Gotham Narrow Book"/>
                <w:b/>
                <w:color w:val="000000"/>
                <w:sz w:val="20"/>
                <w:szCs w:val="20"/>
              </w:rPr>
              <w:t>TITLE OF ABSTRACT:</w:t>
            </w:r>
          </w:p>
        </w:tc>
        <w:tc>
          <w:tcPr>
            <w:tcW w:w="6484" w:type="dxa"/>
          </w:tcPr>
          <w:p w14:paraId="75D800ED" w14:textId="77777777" w:rsidR="008A7E3C" w:rsidRDefault="008A7E3C">
            <w:pPr>
              <w:ind w:left="0" w:hanging="2"/>
              <w:jc w:val="center"/>
              <w:rPr>
                <w:rFonts w:ascii="Gotham Narrow Book" w:eastAsia="Gotham Narrow Book" w:hAnsi="Gotham Narrow Book" w:cs="Gotham Narrow Book"/>
                <w:b/>
              </w:rPr>
            </w:pPr>
          </w:p>
          <w:p w14:paraId="75D800EE" w14:textId="77777777" w:rsidR="008A7E3C" w:rsidRDefault="008A7E3C">
            <w:pPr>
              <w:ind w:left="0" w:hanging="2"/>
              <w:jc w:val="center"/>
              <w:rPr>
                <w:rFonts w:ascii="Gotham Narrow Book" w:eastAsia="Gotham Narrow Book" w:hAnsi="Gotham Narrow Book" w:cs="Gotham Narrow Book"/>
                <w:b/>
              </w:rPr>
            </w:pPr>
          </w:p>
        </w:tc>
      </w:tr>
      <w:tr w:rsidR="008A7E3C" w14:paraId="75D800F2" w14:textId="77777777">
        <w:trPr>
          <w:trHeight w:val="309"/>
        </w:trPr>
        <w:tc>
          <w:tcPr>
            <w:tcW w:w="2802" w:type="dxa"/>
          </w:tcPr>
          <w:p w14:paraId="75D800F0" w14:textId="77777777" w:rsidR="008A7E3C" w:rsidRDefault="006A07EF">
            <w:pPr>
              <w:spacing w:before="120"/>
              <w:ind w:left="0" w:hanging="2"/>
              <w:rPr>
                <w:rFonts w:ascii="Gotham Narrow Book" w:eastAsia="Gotham Narrow Book" w:hAnsi="Gotham Narrow Book" w:cs="Gotham Narrow Book"/>
                <w:color w:val="000000"/>
                <w:sz w:val="20"/>
                <w:szCs w:val="20"/>
              </w:rPr>
            </w:pPr>
            <w:r>
              <w:rPr>
                <w:rFonts w:ascii="Gotham Narrow Book" w:eastAsia="Gotham Narrow Book" w:hAnsi="Gotham Narrow Book" w:cs="Gotham Narrow Book"/>
                <w:b/>
                <w:color w:val="000000"/>
                <w:sz w:val="20"/>
                <w:szCs w:val="20"/>
              </w:rPr>
              <w:t>Author’s Name/s:</w:t>
            </w:r>
          </w:p>
        </w:tc>
        <w:tc>
          <w:tcPr>
            <w:tcW w:w="6484" w:type="dxa"/>
          </w:tcPr>
          <w:p w14:paraId="75D800F1" w14:textId="77777777" w:rsidR="008A7E3C" w:rsidRDefault="008A7E3C">
            <w:pPr>
              <w:ind w:left="0" w:hanging="2"/>
              <w:rPr>
                <w:rFonts w:ascii="Gotham Narrow Book" w:eastAsia="Gotham Narrow Book" w:hAnsi="Gotham Narrow Book" w:cs="Gotham Narrow Book"/>
                <w:color w:val="000000"/>
                <w:sz w:val="20"/>
                <w:szCs w:val="20"/>
                <w:u w:val="single"/>
              </w:rPr>
            </w:pPr>
          </w:p>
        </w:tc>
      </w:tr>
      <w:tr w:rsidR="008A7E3C" w14:paraId="75D800F5" w14:textId="77777777">
        <w:tc>
          <w:tcPr>
            <w:tcW w:w="2802" w:type="dxa"/>
          </w:tcPr>
          <w:p w14:paraId="75D800F3" w14:textId="77777777" w:rsidR="008A7E3C" w:rsidRDefault="006A07EF">
            <w:pPr>
              <w:spacing w:line="360" w:lineRule="auto"/>
              <w:ind w:left="0" w:hanging="2"/>
              <w:rPr>
                <w:rFonts w:ascii="Gotham Narrow Book" w:eastAsia="Gotham Narrow Book" w:hAnsi="Gotham Narrow Book" w:cs="Gotham Narrow Book"/>
                <w:color w:val="000000"/>
                <w:sz w:val="20"/>
                <w:szCs w:val="20"/>
              </w:rPr>
            </w:pPr>
            <w:r>
              <w:rPr>
                <w:rFonts w:ascii="Gotham Narrow Book" w:eastAsia="Gotham Narrow Book" w:hAnsi="Gotham Narrow Book" w:cs="Gotham Narrow Book"/>
                <w:b/>
                <w:color w:val="000000"/>
                <w:sz w:val="20"/>
                <w:szCs w:val="20"/>
              </w:rPr>
              <w:t>Discipline:</w:t>
            </w:r>
          </w:p>
        </w:tc>
        <w:tc>
          <w:tcPr>
            <w:tcW w:w="6484" w:type="dxa"/>
          </w:tcPr>
          <w:p w14:paraId="75D800F4" w14:textId="77777777" w:rsidR="008A7E3C" w:rsidRDefault="008A7E3C">
            <w:pPr>
              <w:spacing w:line="360" w:lineRule="auto"/>
              <w:ind w:left="0" w:hanging="2"/>
              <w:rPr>
                <w:rFonts w:ascii="Gotham Narrow Book" w:eastAsia="Gotham Narrow Book" w:hAnsi="Gotham Narrow Book" w:cs="Gotham Narrow Book"/>
                <w:color w:val="000000"/>
                <w:sz w:val="20"/>
                <w:szCs w:val="20"/>
              </w:rPr>
            </w:pPr>
          </w:p>
        </w:tc>
      </w:tr>
      <w:tr w:rsidR="008A7E3C" w14:paraId="75D80121" w14:textId="77777777">
        <w:tc>
          <w:tcPr>
            <w:tcW w:w="2802" w:type="dxa"/>
          </w:tcPr>
          <w:p w14:paraId="75D800F6" w14:textId="77777777" w:rsidR="008A7E3C" w:rsidRDefault="006A07EF">
            <w:pPr>
              <w:spacing w:before="120"/>
              <w:ind w:left="0" w:hanging="2"/>
              <w:rPr>
                <w:rFonts w:ascii="Gotham Narrow Book" w:eastAsia="Gotham Narrow Book" w:hAnsi="Gotham Narrow Book" w:cs="Gotham Narrow Book"/>
                <w:color w:val="000000"/>
                <w:sz w:val="20"/>
                <w:szCs w:val="20"/>
              </w:rPr>
            </w:pPr>
            <w:r>
              <w:rPr>
                <w:rFonts w:ascii="Gotham Narrow Book" w:eastAsia="Gotham Narrow Book" w:hAnsi="Gotham Narrow Book" w:cs="Gotham Narrow Book"/>
                <w:b/>
                <w:color w:val="000000"/>
                <w:sz w:val="20"/>
                <w:szCs w:val="20"/>
              </w:rPr>
              <w:t>Abstract:</w:t>
            </w:r>
          </w:p>
          <w:p w14:paraId="75D800F7" w14:textId="77777777" w:rsidR="008A7E3C" w:rsidRDefault="006A07EF">
            <w:pPr>
              <w:ind w:left="0" w:hanging="2"/>
              <w:rPr>
                <w:rFonts w:ascii="Gotham Narrow Book" w:eastAsia="Gotham Narrow Book" w:hAnsi="Gotham Narrow Book" w:cs="Gotham Narrow Book"/>
                <w:color w:val="000000"/>
                <w:sz w:val="20"/>
                <w:szCs w:val="20"/>
              </w:rPr>
            </w:pPr>
            <w:r>
              <w:rPr>
                <w:rFonts w:ascii="Gotham Narrow Book" w:eastAsia="Gotham Narrow Book" w:hAnsi="Gotham Narrow Book" w:cs="Gotham Narrow Book"/>
                <w:b/>
                <w:color w:val="000000"/>
                <w:sz w:val="20"/>
                <w:szCs w:val="20"/>
              </w:rPr>
              <w:t>Text should be 1</w:t>
            </w:r>
            <w:r>
              <w:rPr>
                <w:rFonts w:ascii="Gotham Narrow Book" w:eastAsia="Gotham Narrow Book" w:hAnsi="Gotham Narrow Book" w:cs="Gotham Narrow Book"/>
                <w:b/>
                <w:sz w:val="20"/>
                <w:szCs w:val="20"/>
              </w:rPr>
              <w:t>1</w:t>
            </w:r>
            <w:r>
              <w:rPr>
                <w:rFonts w:ascii="Gotham Narrow Book" w:eastAsia="Gotham Narrow Book" w:hAnsi="Gotham Narrow Book" w:cs="Gotham Narrow Book"/>
                <w:b/>
                <w:color w:val="000000"/>
                <w:sz w:val="20"/>
                <w:szCs w:val="20"/>
              </w:rPr>
              <w:t xml:space="preserve"> point single spaced and should be limited to 250 words.</w:t>
            </w:r>
          </w:p>
          <w:p w14:paraId="75D800F8" w14:textId="77777777" w:rsidR="008A7E3C" w:rsidRDefault="008A7E3C">
            <w:pPr>
              <w:ind w:left="0" w:hanging="2"/>
              <w:rPr>
                <w:rFonts w:ascii="Gotham Narrow Book" w:eastAsia="Gotham Narrow Book" w:hAnsi="Gotham Narrow Book" w:cs="Gotham Narrow Book"/>
                <w:color w:val="000000"/>
                <w:sz w:val="20"/>
                <w:szCs w:val="20"/>
              </w:rPr>
            </w:pPr>
          </w:p>
          <w:p w14:paraId="75D800F9" w14:textId="77777777" w:rsidR="008A7E3C" w:rsidRDefault="006A07EF">
            <w:pPr>
              <w:ind w:left="0" w:hanging="2"/>
              <w:rPr>
                <w:rFonts w:ascii="Gotham Narrow Book" w:eastAsia="Gotham Narrow Book" w:hAnsi="Gotham Narrow Book" w:cs="Gotham Narrow Book"/>
                <w:color w:val="000000"/>
                <w:sz w:val="20"/>
                <w:szCs w:val="20"/>
              </w:rPr>
            </w:pPr>
            <w:r>
              <w:rPr>
                <w:rFonts w:ascii="Gotham Narrow Book" w:eastAsia="Gotham Narrow Book" w:hAnsi="Gotham Narrow Book" w:cs="Gotham Narrow Book"/>
                <w:b/>
                <w:color w:val="000000"/>
                <w:sz w:val="20"/>
                <w:szCs w:val="20"/>
              </w:rPr>
              <w:t>Headings to be used;</w:t>
            </w:r>
          </w:p>
          <w:p w14:paraId="75D800FA" w14:textId="77777777" w:rsidR="008A7E3C" w:rsidRDefault="008A7E3C">
            <w:pPr>
              <w:ind w:left="0" w:hanging="2"/>
              <w:rPr>
                <w:rFonts w:ascii="Gotham Narrow Book" w:eastAsia="Gotham Narrow Book" w:hAnsi="Gotham Narrow Book" w:cs="Gotham Narrow Book"/>
                <w:color w:val="000000"/>
                <w:sz w:val="20"/>
                <w:szCs w:val="20"/>
              </w:rPr>
            </w:pPr>
          </w:p>
          <w:p w14:paraId="75D800FB" w14:textId="77777777" w:rsidR="008A7E3C" w:rsidRDefault="006A07EF">
            <w:pPr>
              <w:ind w:left="0" w:hanging="2"/>
              <w:rPr>
                <w:rFonts w:ascii="Gotham Narrow Book" w:eastAsia="Gotham Narrow Book" w:hAnsi="Gotham Narrow Book" w:cs="Gotham Narrow Book"/>
                <w:color w:val="000000"/>
                <w:sz w:val="20"/>
                <w:szCs w:val="20"/>
              </w:rPr>
            </w:pPr>
            <w:r>
              <w:rPr>
                <w:rFonts w:ascii="Gotham Narrow Book" w:eastAsia="Gotham Narrow Book" w:hAnsi="Gotham Narrow Book" w:cs="Gotham Narrow Book"/>
                <w:b/>
                <w:color w:val="000000"/>
                <w:sz w:val="20"/>
                <w:szCs w:val="20"/>
              </w:rPr>
              <w:t xml:space="preserve">Aim/ Background: </w:t>
            </w:r>
            <w:r>
              <w:rPr>
                <w:rFonts w:ascii="Gotham Narrow Book" w:eastAsia="Gotham Narrow Book" w:hAnsi="Gotham Narrow Book" w:cs="Gotham Narrow Book"/>
                <w:color w:val="000000"/>
                <w:sz w:val="20"/>
                <w:szCs w:val="20"/>
              </w:rPr>
              <w:t>Shortest part of the abstract, 2-3 sentences, brief introduction that establishes rationale for the work</w:t>
            </w:r>
          </w:p>
          <w:p w14:paraId="75D800FC" w14:textId="77777777" w:rsidR="008A7E3C" w:rsidRDefault="008A7E3C">
            <w:pPr>
              <w:ind w:left="0" w:hanging="2"/>
              <w:rPr>
                <w:rFonts w:ascii="Gotham Narrow Book" w:eastAsia="Gotham Narrow Book" w:hAnsi="Gotham Narrow Book" w:cs="Gotham Narrow Book"/>
                <w:color w:val="000000"/>
                <w:sz w:val="20"/>
                <w:szCs w:val="20"/>
              </w:rPr>
            </w:pPr>
          </w:p>
          <w:p w14:paraId="75D800FD" w14:textId="77777777" w:rsidR="008A7E3C" w:rsidRDefault="006A07EF">
            <w:pPr>
              <w:ind w:left="0" w:hanging="2"/>
              <w:rPr>
                <w:rFonts w:ascii="Gotham Narrow Book" w:eastAsia="Gotham Narrow Book" w:hAnsi="Gotham Narrow Book" w:cs="Gotham Narrow Book"/>
                <w:color w:val="000000"/>
                <w:sz w:val="20"/>
                <w:szCs w:val="20"/>
              </w:rPr>
            </w:pPr>
            <w:r>
              <w:rPr>
                <w:rFonts w:ascii="Gotham Narrow Book" w:eastAsia="Gotham Narrow Book" w:hAnsi="Gotham Narrow Book" w:cs="Gotham Narrow Book"/>
                <w:b/>
                <w:color w:val="000000"/>
                <w:sz w:val="20"/>
                <w:szCs w:val="20"/>
              </w:rPr>
              <w:t xml:space="preserve">Methods: </w:t>
            </w:r>
            <w:r>
              <w:rPr>
                <w:rFonts w:ascii="Gotham Narrow Book" w:eastAsia="Gotham Narrow Book" w:hAnsi="Gotham Narrow Book" w:cs="Gotham Narrow Book"/>
                <w:color w:val="000000"/>
                <w:sz w:val="20"/>
                <w:szCs w:val="20"/>
              </w:rPr>
              <w:t>2-3 sentences, should describe the approach to test your aim, including what was done and how it was done.</w:t>
            </w:r>
          </w:p>
          <w:p w14:paraId="75D800FE" w14:textId="77777777" w:rsidR="008A7E3C" w:rsidRDefault="008A7E3C">
            <w:pPr>
              <w:ind w:left="0" w:hanging="2"/>
              <w:rPr>
                <w:rFonts w:ascii="Gotham Narrow Book" w:eastAsia="Gotham Narrow Book" w:hAnsi="Gotham Narrow Book" w:cs="Gotham Narrow Book"/>
                <w:color w:val="000000"/>
                <w:sz w:val="20"/>
                <w:szCs w:val="20"/>
              </w:rPr>
            </w:pPr>
          </w:p>
          <w:p w14:paraId="75D800FF" w14:textId="77777777" w:rsidR="008A7E3C" w:rsidRDefault="006A07EF">
            <w:pPr>
              <w:ind w:left="0" w:hanging="2"/>
              <w:rPr>
                <w:rFonts w:ascii="Gotham Narrow Book" w:eastAsia="Gotham Narrow Book" w:hAnsi="Gotham Narrow Book" w:cs="Gotham Narrow Book"/>
                <w:color w:val="000000"/>
                <w:sz w:val="20"/>
                <w:szCs w:val="20"/>
              </w:rPr>
            </w:pPr>
            <w:r>
              <w:rPr>
                <w:rFonts w:ascii="Gotham Narrow Book" w:eastAsia="Gotham Narrow Book" w:hAnsi="Gotham Narrow Book" w:cs="Gotham Narrow Book"/>
                <w:b/>
                <w:color w:val="000000"/>
                <w:sz w:val="20"/>
                <w:szCs w:val="20"/>
              </w:rPr>
              <w:t xml:space="preserve">Results: </w:t>
            </w:r>
            <w:r>
              <w:rPr>
                <w:rFonts w:ascii="Gotham Narrow Book" w:eastAsia="Gotham Narrow Book" w:hAnsi="Gotham Narrow Book" w:cs="Gotham Narrow Book"/>
                <w:color w:val="000000"/>
                <w:sz w:val="20"/>
                <w:szCs w:val="20"/>
              </w:rPr>
              <w:t>3-5 sentences, state results clearly &amp; concisely, limit to results that answer your question, emphasise the highest impact results, include significant statistics. State in a logical order in the same way you have outlined your method.</w:t>
            </w:r>
          </w:p>
          <w:p w14:paraId="75D80100" w14:textId="77777777" w:rsidR="008A7E3C" w:rsidRDefault="008A7E3C">
            <w:pPr>
              <w:ind w:left="0" w:hanging="2"/>
              <w:rPr>
                <w:rFonts w:ascii="Gotham Narrow Book" w:eastAsia="Gotham Narrow Book" w:hAnsi="Gotham Narrow Book" w:cs="Gotham Narrow Book"/>
                <w:color w:val="000000"/>
                <w:sz w:val="20"/>
                <w:szCs w:val="20"/>
              </w:rPr>
            </w:pPr>
          </w:p>
          <w:p w14:paraId="75D80101" w14:textId="77777777" w:rsidR="008A7E3C" w:rsidRDefault="006A07EF">
            <w:pPr>
              <w:ind w:left="0" w:hanging="2"/>
              <w:rPr>
                <w:rFonts w:ascii="Gotham Narrow Book" w:eastAsia="Gotham Narrow Book" w:hAnsi="Gotham Narrow Book" w:cs="Gotham Narrow Book"/>
                <w:color w:val="000000"/>
                <w:sz w:val="20"/>
                <w:szCs w:val="20"/>
                <w:u w:val="single"/>
              </w:rPr>
            </w:pPr>
            <w:r>
              <w:rPr>
                <w:rFonts w:ascii="Gotham Narrow Book" w:eastAsia="Gotham Narrow Book" w:hAnsi="Gotham Narrow Book" w:cs="Gotham Narrow Book"/>
                <w:b/>
                <w:color w:val="000000"/>
                <w:sz w:val="20"/>
                <w:szCs w:val="20"/>
              </w:rPr>
              <w:t xml:space="preserve">Conclusion: </w:t>
            </w:r>
            <w:r>
              <w:rPr>
                <w:rFonts w:ascii="Gotham Narrow Book" w:eastAsia="Gotham Narrow Book" w:hAnsi="Gotham Narrow Book" w:cs="Gotham Narrow Book"/>
                <w:color w:val="000000"/>
                <w:sz w:val="20"/>
                <w:szCs w:val="20"/>
              </w:rPr>
              <w:t>Most important 2-3 sentences of the abstract.  States the “what does it really mean”, may include future directions.</w:t>
            </w:r>
          </w:p>
        </w:tc>
        <w:tc>
          <w:tcPr>
            <w:tcW w:w="6484" w:type="dxa"/>
          </w:tcPr>
          <w:p w14:paraId="75D80102" w14:textId="77777777" w:rsidR="008A7E3C" w:rsidRDefault="006A07EF">
            <w:pPr>
              <w:ind w:left="0" w:hanging="2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Aim/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Background:</w:t>
            </w:r>
          </w:p>
          <w:p w14:paraId="75D80103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75D80104" w14:textId="77777777" w:rsidR="008A7E3C" w:rsidRDefault="006A07EF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Methods: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75D80105" w14:textId="77777777" w:rsidR="008A7E3C" w:rsidRDefault="008A7E3C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75D80106" w14:textId="77777777" w:rsidR="008A7E3C" w:rsidRDefault="006A07EF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Results: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75D80107" w14:textId="77777777" w:rsidR="008A7E3C" w:rsidRDefault="008A7E3C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14:paraId="75D80108" w14:textId="77777777" w:rsidR="008A7E3C" w:rsidRDefault="006A07EF">
            <w:pPr>
              <w:ind w:left="0" w:hanging="2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Conclusion:</w:t>
            </w:r>
          </w:p>
          <w:p w14:paraId="75D80109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14:paraId="75D8010A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14:paraId="75D8010B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14:paraId="75D8010C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14:paraId="75D8010D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14:paraId="75D8010E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14:paraId="75D8010F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14:paraId="75D80110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14:paraId="75D80111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14:paraId="75D80112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14:paraId="75D80113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14:paraId="75D80114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14:paraId="75D80115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14:paraId="75D80116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14:paraId="75D80117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14:paraId="75D80118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14:paraId="75D80119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14:paraId="75D8011A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14:paraId="75D8011B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14:paraId="75D8011C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14:paraId="75D8011D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14:paraId="75D8011E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14:paraId="75D8011F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  <w:p w14:paraId="75D80120" w14:textId="77777777" w:rsidR="008A7E3C" w:rsidRDefault="008A7E3C">
            <w:pPr>
              <w:ind w:left="0" w:hanging="2"/>
              <w:rPr>
                <w:rFonts w:ascii="Arial" w:eastAsia="Arial" w:hAnsi="Arial" w:cs="Arial"/>
                <w:b/>
              </w:rPr>
            </w:pPr>
          </w:p>
        </w:tc>
      </w:tr>
    </w:tbl>
    <w:p w14:paraId="75D80122" w14:textId="77777777" w:rsidR="008A7E3C" w:rsidRDefault="008A7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otham Narrow Book" w:eastAsia="Gotham Narrow Book" w:hAnsi="Gotham Narrow Book" w:cs="Gotham Narrow Book"/>
          <w:b/>
          <w:sz w:val="20"/>
          <w:szCs w:val="20"/>
          <w:u w:val="single"/>
        </w:rPr>
      </w:pPr>
    </w:p>
    <w:p w14:paraId="75D80123" w14:textId="3C19CE74" w:rsidR="008A7E3C" w:rsidRDefault="006A07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otham Narrow Book" w:eastAsia="Gotham Narrow Book" w:hAnsi="Gotham Narrow Book" w:cs="Gotham Narrow Book"/>
          <w:color w:val="000000"/>
          <w:sz w:val="20"/>
          <w:szCs w:val="20"/>
          <w:u w:val="single"/>
        </w:rPr>
      </w:pPr>
      <w:r>
        <w:rPr>
          <w:rFonts w:ascii="Gotham Narrow Book" w:eastAsia="Gotham Narrow Book" w:hAnsi="Gotham Narrow Book" w:cs="Gotham Narrow Book"/>
          <w:b/>
          <w:color w:val="000000"/>
          <w:sz w:val="20"/>
          <w:szCs w:val="20"/>
          <w:u w:val="single"/>
        </w:rPr>
        <w:t xml:space="preserve">Please send this abstract to </w:t>
      </w:r>
      <w:hyperlink r:id="rId14">
        <w:r>
          <w:rPr>
            <w:rFonts w:ascii="Gotham Narrow Book" w:eastAsia="Gotham Narrow Book" w:hAnsi="Gotham Narrow Book" w:cs="Gotham Narrow Book"/>
            <w:color w:val="0000FF"/>
            <w:sz w:val="20"/>
            <w:szCs w:val="20"/>
            <w:u w:val="single"/>
          </w:rPr>
          <w:t>cec.queensland@gmail.com</w:t>
        </w:r>
      </w:hyperlink>
    </w:p>
    <w:sectPr w:rsidR="008A7E3C">
      <w:type w:val="continuous"/>
      <w:pgSz w:w="11906" w:h="16838"/>
      <w:pgMar w:top="567" w:right="1287" w:bottom="567" w:left="132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FDBCC" w14:textId="77777777" w:rsidR="00027853" w:rsidRDefault="00027853">
      <w:pPr>
        <w:spacing w:line="240" w:lineRule="auto"/>
        <w:ind w:left="0" w:hanging="2"/>
      </w:pPr>
      <w:r>
        <w:separator/>
      </w:r>
    </w:p>
  </w:endnote>
  <w:endnote w:type="continuationSeparator" w:id="0">
    <w:p w14:paraId="7226A422" w14:textId="77777777" w:rsidR="00027853" w:rsidRDefault="0002785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2B9E1366-9152-46EA-8B7B-BE3F95BA194A}"/>
    <w:embedBold r:id="rId2" w:fontKey="{88065A85-2B66-47B6-9072-DCDD843CFAE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C28686AB-E50C-4976-8B57-2B2D441DDEA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2A59FDE3-7968-454F-95AB-4ADAE52A95B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D05B4062-2AA3-4432-9564-3550BC1FD8F2}"/>
    <w:embedItalic r:id="rId6" w:fontKey="{699D2067-5165-4B99-8DBB-DFA255D4B6E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Narrow Book">
    <w:altName w:val="Tahoma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AE6F315-D335-43E4-882E-1BCA05072F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0129" w14:textId="77777777" w:rsidR="008A7E3C" w:rsidRDefault="006A07E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5D8012A" wp14:editId="75D8012B">
          <wp:simplePos x="0" y="0"/>
          <wp:positionH relativeFrom="column">
            <wp:posOffset>973455</wp:posOffset>
          </wp:positionH>
          <wp:positionV relativeFrom="paragraph">
            <wp:posOffset>-500376</wp:posOffset>
          </wp:positionV>
          <wp:extent cx="3810635" cy="127190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10635" cy="1271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145CA" w14:textId="77777777" w:rsidR="00027853" w:rsidRDefault="00027853">
      <w:pPr>
        <w:spacing w:line="240" w:lineRule="auto"/>
        <w:ind w:left="0" w:hanging="2"/>
      </w:pPr>
      <w:r>
        <w:separator/>
      </w:r>
    </w:p>
  </w:footnote>
  <w:footnote w:type="continuationSeparator" w:id="0">
    <w:p w14:paraId="7FCE0AAE" w14:textId="77777777" w:rsidR="00027853" w:rsidRDefault="0002785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0124" w14:textId="77777777" w:rsidR="008A7E3C" w:rsidRDefault="008A7E3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</w:pPr>
  </w:p>
  <w:p w14:paraId="75D80125" w14:textId="77777777" w:rsidR="008A7E3C" w:rsidRDefault="008A7E3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</w:pPr>
  </w:p>
  <w:p w14:paraId="75D80126" w14:textId="77777777" w:rsidR="008A7E3C" w:rsidRDefault="008A7E3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</w:pPr>
  </w:p>
  <w:p w14:paraId="75D80127" w14:textId="77777777" w:rsidR="008A7E3C" w:rsidRDefault="008A7E3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</w:pPr>
  </w:p>
  <w:p w14:paraId="75D80128" w14:textId="77777777" w:rsidR="008A7E3C" w:rsidRDefault="008A7E3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E3C"/>
    <w:rsid w:val="00027853"/>
    <w:rsid w:val="000A3F1B"/>
    <w:rsid w:val="00170F1F"/>
    <w:rsid w:val="002D2EBC"/>
    <w:rsid w:val="003606AB"/>
    <w:rsid w:val="003E1E6A"/>
    <w:rsid w:val="003F32A9"/>
    <w:rsid w:val="00406F38"/>
    <w:rsid w:val="004340D9"/>
    <w:rsid w:val="004E4CD1"/>
    <w:rsid w:val="005E7316"/>
    <w:rsid w:val="006373B1"/>
    <w:rsid w:val="006A07EF"/>
    <w:rsid w:val="006D1FB7"/>
    <w:rsid w:val="007A49B1"/>
    <w:rsid w:val="007D36E6"/>
    <w:rsid w:val="008705A1"/>
    <w:rsid w:val="008A7E3C"/>
    <w:rsid w:val="008B21B1"/>
    <w:rsid w:val="0093118C"/>
    <w:rsid w:val="00985272"/>
    <w:rsid w:val="00AC3B8C"/>
    <w:rsid w:val="00B670A5"/>
    <w:rsid w:val="00BC1B70"/>
    <w:rsid w:val="00EA2975"/>
    <w:rsid w:val="00F2644E"/>
    <w:rsid w:val="00FB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800CF"/>
  <w15:docId w15:val="{7F62B0D2-99E7-410B-A416-E1AD9635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4"/>
        <w:szCs w:val="24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pPr>
      <w:jc w:val="both"/>
    </w:pPr>
    <w:rPr>
      <w:szCs w:val="20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qFormat/>
    <w:rPr>
      <w:rFonts w:ascii="Times New Roman" w:eastAsia="Calibri" w:hAnsi="Times New Roman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Header">
    <w:name w:val="header"/>
    <w:basedOn w:val="Normal"/>
    <w:qFormat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rFonts w:ascii="Arial Narrow" w:hAnsi="Arial Narrow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rFonts w:ascii="Arial Narrow" w:hAnsi="Arial Narrow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ec.queensland@gmail.com;shanemaria.howell@asmirt.org?subject=QLD%20Student%20Paper%202026:%20AbstractSubmission%20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ec.queensland@gmail.com;shanemaria.howell@asmirt.org?subject=QLD%20Student%20Paper%202026:%20AbstractSubmission%20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FE7ECAE1CCB42BDAAFE0740E40226" ma:contentTypeVersion="13" ma:contentTypeDescription="Create a new document." ma:contentTypeScope="" ma:versionID="3b3de6a17988868793146e2fff0171e2">
  <xsd:schema xmlns:xsd="http://www.w3.org/2001/XMLSchema" xmlns:xs="http://www.w3.org/2001/XMLSchema" xmlns:p="http://schemas.microsoft.com/office/2006/metadata/properties" xmlns:ns2="381c1caf-69e8-44f4-bc9f-c97f5e6e50b8" xmlns:ns3="bfc87e85-55df-40d9-b506-99518b355589" targetNamespace="http://schemas.microsoft.com/office/2006/metadata/properties" ma:root="true" ma:fieldsID="404508df09bbeee2d420c42ceafbc3eb" ns2:_="" ns3:_="">
    <xsd:import namespace="381c1caf-69e8-44f4-bc9f-c97f5e6e50b8"/>
    <xsd:import namespace="bfc87e85-55df-40d9-b506-99518b3555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1caf-69e8-44f4-bc9f-c97f5e6e5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239b011-2b98-4a0a-b554-de7c9aae7f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87e85-55df-40d9-b506-99518b3555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92aab28-0bb6-45a7-97e4-8917c546502d}" ma:internalName="TaxCatchAll" ma:showField="CatchAllData" ma:web="bfc87e85-55df-40d9-b506-99518b3555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jVdbSe9g94OMQsBBynyaAGsyCg==">CgMxLjA4AHIhMTVzSDBZSlRXamJzSlZKRGpHdVZVaUJqQUNJYUNoR091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1c1caf-69e8-44f4-bc9f-c97f5e6e50b8">
      <Terms xmlns="http://schemas.microsoft.com/office/infopath/2007/PartnerControls"/>
    </lcf76f155ced4ddcb4097134ff3c332f>
    <TaxCatchAll xmlns="bfc87e85-55df-40d9-b506-99518b355589" xsi:nil="true"/>
  </documentManagement>
</p:properties>
</file>

<file path=customXml/itemProps1.xml><?xml version="1.0" encoding="utf-8"?>
<ds:datastoreItem xmlns:ds="http://schemas.openxmlformats.org/officeDocument/2006/customXml" ds:itemID="{BED62F7C-1F78-48AA-913A-0BCCC71467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626209-9905-4F3D-BC03-3A8E491C9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1caf-69e8-44f4-bc9f-c97f5e6e50b8"/>
    <ds:schemaRef ds:uri="bfc87e85-55df-40d9-b506-99518b355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D9B322BA-6E14-4E51-BF82-26F88948203F}">
  <ds:schemaRefs>
    <ds:schemaRef ds:uri="http://schemas.microsoft.com/office/2006/metadata/properties"/>
    <ds:schemaRef ds:uri="http://schemas.microsoft.com/office/infopath/2007/PartnerControls"/>
    <ds:schemaRef ds:uri="381c1caf-69e8-44f4-bc9f-c97f5e6e50b8"/>
    <ds:schemaRef ds:uri="bfc87e85-55df-40d9-b506-99518b3555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488</Words>
  <Characters>2848</Characters>
  <Application>Microsoft Office Word</Application>
  <DocSecurity>0</DocSecurity>
  <Lines>149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NaveN</dc:creator>
  <cp:lastModifiedBy>Shane Maria Howell</cp:lastModifiedBy>
  <cp:revision>12</cp:revision>
  <dcterms:created xsi:type="dcterms:W3CDTF">2026-07-20T03:25:00Z</dcterms:created>
  <dcterms:modified xsi:type="dcterms:W3CDTF">2026-07-23T04:01:00Z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0x0101002AAFE7ECAE1CCB42BDAAFE0740E40226</vt:lpwstr>
  </property>
  <property fmtid="{D5CDD505-2E9C-101B-9397-08002B2CF9AE}" pid="3" name="MediaServiceImageTags">
    <vt:lpwstr/>
  </property>
</Properties>
</file>